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E44D" w14:textId="77777777" w:rsidR="00462C58" w:rsidRDefault="00462C58">
      <w:pPr>
        <w:rPr>
          <w:sz w:val="22"/>
          <w:lang w:val="fr-FR"/>
        </w:rPr>
      </w:pPr>
    </w:p>
    <w:p w14:paraId="4A2D5495" w14:textId="77777777" w:rsidR="00C21DAD" w:rsidRPr="007A5D8A" w:rsidRDefault="00C21DAD">
      <w:pPr>
        <w:rPr>
          <w:sz w:val="40"/>
          <w:szCs w:val="40"/>
          <w:lang w:val="fr-FR"/>
        </w:rPr>
      </w:pPr>
    </w:p>
    <w:p w14:paraId="4812C693" w14:textId="77777777" w:rsidR="00723A7A" w:rsidRPr="007A5D8A" w:rsidRDefault="00723A7A">
      <w:pPr>
        <w:rPr>
          <w:sz w:val="40"/>
          <w:szCs w:val="40"/>
          <w:lang w:val="fr-FR"/>
        </w:rPr>
      </w:pPr>
      <w:bookmarkStart w:id="0" w:name="_GoBack"/>
    </w:p>
    <w:p w14:paraId="1358C534" w14:textId="77777777" w:rsidR="007A5D8A" w:rsidRPr="007A5D8A" w:rsidRDefault="007A5D8A" w:rsidP="007A5D8A">
      <w:pPr>
        <w:rPr>
          <w:rFonts w:asciiTheme="minorHAnsi" w:hAnsiTheme="minorHAnsi" w:cstheme="minorHAnsi"/>
          <w:b/>
          <w:bCs/>
          <w:sz w:val="40"/>
          <w:szCs w:val="40"/>
        </w:rPr>
      </w:pPr>
      <w:r w:rsidRPr="007A5D8A">
        <w:rPr>
          <w:rFonts w:asciiTheme="minorHAnsi" w:hAnsiTheme="minorHAnsi" w:cstheme="minorHAnsi"/>
          <w:b/>
          <w:bCs/>
          <w:sz w:val="40"/>
          <w:szCs w:val="40"/>
        </w:rPr>
        <w:t>López-Istúriz asks Borrell to include the Islamic Revolutionary Guard Corps as a terrorist organization</w:t>
      </w:r>
    </w:p>
    <w:bookmarkEnd w:id="0"/>
    <w:p w14:paraId="4F922086" w14:textId="77777777" w:rsidR="007A5D8A" w:rsidRPr="007A5D8A" w:rsidRDefault="007A5D8A" w:rsidP="007A5D8A">
      <w:pPr>
        <w:rPr>
          <w:rFonts w:asciiTheme="minorHAnsi" w:eastAsiaTheme="minorHAnsi" w:hAnsiTheme="minorHAnsi" w:cstheme="minorHAnsi"/>
          <w:b/>
          <w:bCs/>
        </w:rPr>
      </w:pPr>
    </w:p>
    <w:p w14:paraId="33F69D35" w14:textId="77777777" w:rsidR="007A5D8A" w:rsidRDefault="007A5D8A" w:rsidP="007A5D8A">
      <w:pPr>
        <w:rPr>
          <w:rFonts w:asciiTheme="minorHAnsi" w:hAnsiTheme="minorHAnsi" w:cstheme="minorHAnsi"/>
        </w:rPr>
      </w:pPr>
      <w:r w:rsidRPr="007A5D8A">
        <w:rPr>
          <w:rFonts w:asciiTheme="minorHAnsi" w:hAnsiTheme="minorHAnsi" w:cstheme="minorHAnsi"/>
          <w:b/>
          <w:bCs/>
        </w:rPr>
        <w:t>Strasbourg, February 12, 2020</w:t>
      </w:r>
      <w:r w:rsidRPr="007A5D8A">
        <w:rPr>
          <w:rFonts w:asciiTheme="minorHAnsi" w:hAnsiTheme="minorHAnsi" w:cstheme="minorHAnsi"/>
        </w:rPr>
        <w:t xml:space="preserve">. The PP MEP and General Secretary of the European People's Party (PPE), Antonio López-Istúriz, has requested the High Representative of the Union for Foreign and Security Affairs, </w:t>
      </w:r>
      <w:proofErr w:type="spellStart"/>
      <w:r w:rsidRPr="007A5D8A">
        <w:rPr>
          <w:rFonts w:asciiTheme="minorHAnsi" w:hAnsiTheme="minorHAnsi" w:cstheme="minorHAnsi"/>
        </w:rPr>
        <w:t>Josep</w:t>
      </w:r>
      <w:proofErr w:type="spellEnd"/>
      <w:r w:rsidRPr="007A5D8A">
        <w:rPr>
          <w:rFonts w:asciiTheme="minorHAnsi" w:hAnsiTheme="minorHAnsi" w:cstheme="minorHAnsi"/>
        </w:rPr>
        <w:t xml:space="preserve"> Borrell, considers including the Islamic Revolutionary Guard Corps as a proper terrorist organization.</w:t>
      </w:r>
    </w:p>
    <w:p w14:paraId="16F9BCA5" w14:textId="77777777" w:rsidR="007A5D8A" w:rsidRPr="007A5D8A" w:rsidRDefault="007A5D8A" w:rsidP="007A5D8A">
      <w:pPr>
        <w:rPr>
          <w:rFonts w:asciiTheme="minorHAnsi" w:hAnsiTheme="minorHAnsi" w:cstheme="minorHAnsi"/>
        </w:rPr>
      </w:pPr>
    </w:p>
    <w:p w14:paraId="05C6B6E0" w14:textId="77777777" w:rsidR="007A5D8A" w:rsidRDefault="007A5D8A" w:rsidP="007A5D8A">
      <w:pPr>
        <w:autoSpaceDE w:val="0"/>
        <w:autoSpaceDN w:val="0"/>
        <w:rPr>
          <w:rFonts w:asciiTheme="minorHAnsi" w:hAnsiTheme="minorHAnsi" w:cstheme="minorHAnsi"/>
        </w:rPr>
      </w:pPr>
      <w:r w:rsidRPr="007A5D8A">
        <w:rPr>
          <w:rFonts w:asciiTheme="minorHAnsi" w:hAnsiTheme="minorHAnsi" w:cstheme="minorHAnsi"/>
        </w:rPr>
        <w:t xml:space="preserve">“On January 8, Islamic Revolutionary Guard Corps shot down a commercial plane </w:t>
      </w:r>
      <w:proofErr w:type="gramStart"/>
      <w:r w:rsidRPr="007A5D8A">
        <w:rPr>
          <w:rFonts w:asciiTheme="minorHAnsi" w:hAnsiTheme="minorHAnsi" w:cstheme="minorHAnsi"/>
        </w:rPr>
        <w:t>murdering  176</w:t>
      </w:r>
      <w:proofErr w:type="gramEnd"/>
      <w:r w:rsidRPr="007A5D8A">
        <w:rPr>
          <w:rFonts w:asciiTheme="minorHAnsi" w:hAnsiTheme="minorHAnsi" w:cstheme="minorHAnsi"/>
        </w:rPr>
        <w:t xml:space="preserve"> innocent persons of which 16 were Europeans. However, the Iranian authorities have refused to cooperate with other states and have yet to give a thorough explanation of this event. This is yet another demonstration of the government´s incompetence committed by the regime’s ideological and expansionist armed branch</w:t>
      </w:r>
      <w:proofErr w:type="gramStart"/>
      <w:r w:rsidRPr="007A5D8A">
        <w:rPr>
          <w:rFonts w:asciiTheme="minorHAnsi" w:hAnsiTheme="minorHAnsi" w:cstheme="minorHAnsi"/>
        </w:rPr>
        <w:t>, ”said</w:t>
      </w:r>
      <w:proofErr w:type="gramEnd"/>
      <w:r w:rsidRPr="007A5D8A">
        <w:rPr>
          <w:rFonts w:asciiTheme="minorHAnsi" w:hAnsiTheme="minorHAnsi" w:cstheme="minorHAnsi"/>
        </w:rPr>
        <w:t xml:space="preserve"> López-Istúriz.</w:t>
      </w:r>
    </w:p>
    <w:p w14:paraId="336253F1" w14:textId="77777777" w:rsidR="007A5D8A" w:rsidRPr="007A5D8A" w:rsidRDefault="007A5D8A" w:rsidP="007A5D8A">
      <w:pPr>
        <w:autoSpaceDE w:val="0"/>
        <w:autoSpaceDN w:val="0"/>
        <w:rPr>
          <w:rFonts w:asciiTheme="minorHAnsi" w:hAnsiTheme="minorHAnsi" w:cstheme="minorHAnsi"/>
        </w:rPr>
      </w:pPr>
    </w:p>
    <w:p w14:paraId="5E3B109A" w14:textId="77777777" w:rsidR="007A5D8A" w:rsidRDefault="007A5D8A" w:rsidP="007A5D8A">
      <w:pPr>
        <w:rPr>
          <w:rFonts w:asciiTheme="minorHAnsi" w:hAnsiTheme="minorHAnsi" w:cstheme="minorHAnsi"/>
        </w:rPr>
      </w:pPr>
      <w:r w:rsidRPr="007A5D8A">
        <w:rPr>
          <w:rFonts w:asciiTheme="minorHAnsi" w:hAnsiTheme="minorHAnsi" w:cstheme="minorHAnsi"/>
        </w:rPr>
        <w:t>The MEP has recalled the brutal repressions of the Iranian regime during the demonstrations that took place last November in which 1,500 people were killed and another 7,000 irregularly detained. "These acts constitute flagrant violations of human rights and an unacceptable use of security forces to drown out freedom of expression and opinion."</w:t>
      </w:r>
    </w:p>
    <w:p w14:paraId="1AF8CBCC" w14:textId="77777777" w:rsidR="007A5D8A" w:rsidRPr="007A5D8A" w:rsidRDefault="007A5D8A" w:rsidP="007A5D8A">
      <w:pPr>
        <w:rPr>
          <w:rFonts w:asciiTheme="minorHAnsi" w:hAnsiTheme="minorHAnsi" w:cstheme="minorHAnsi"/>
        </w:rPr>
      </w:pPr>
    </w:p>
    <w:p w14:paraId="55AF2182" w14:textId="77777777" w:rsidR="007A5D8A" w:rsidRDefault="007A5D8A" w:rsidP="007A5D8A">
      <w:pPr>
        <w:rPr>
          <w:rFonts w:asciiTheme="minorHAnsi" w:hAnsiTheme="minorHAnsi" w:cstheme="minorHAnsi"/>
        </w:rPr>
      </w:pPr>
      <w:r w:rsidRPr="007A5D8A">
        <w:rPr>
          <w:rFonts w:asciiTheme="minorHAnsi" w:hAnsiTheme="minorHAnsi" w:cstheme="minorHAnsi"/>
        </w:rPr>
        <w:t>For López-Istúriz, moreover, the recent events in the Middle East, which involve Iran “and its increasing aggressive tone have put the peace and stability of the entire region in grave danger. Since Iran has already announced that it will leave the Nuclear Agreement, the JCPA has clearly failed to reach its objectives so it has no reason for existence anymore. Will the EU withdraw from the Nuclear Agreement with Iran and proceed to re-impose individual sanctions to members of the Iranian regime?”</w:t>
      </w:r>
    </w:p>
    <w:p w14:paraId="3AA54E3F" w14:textId="77777777" w:rsidR="007A5D8A" w:rsidRPr="007A5D8A" w:rsidRDefault="007A5D8A" w:rsidP="007A5D8A">
      <w:pPr>
        <w:rPr>
          <w:rFonts w:asciiTheme="minorHAnsi" w:hAnsiTheme="minorHAnsi" w:cstheme="minorHAnsi"/>
        </w:rPr>
      </w:pPr>
    </w:p>
    <w:p w14:paraId="72B78E71" w14:textId="77777777" w:rsidR="007A5D8A" w:rsidRPr="007A5D8A" w:rsidRDefault="007A5D8A" w:rsidP="007A5D8A">
      <w:pPr>
        <w:rPr>
          <w:rFonts w:asciiTheme="minorHAnsi" w:hAnsiTheme="minorHAnsi" w:cstheme="minorHAnsi"/>
        </w:rPr>
      </w:pPr>
      <w:r w:rsidRPr="007A5D8A">
        <w:rPr>
          <w:rFonts w:asciiTheme="minorHAnsi" w:hAnsiTheme="minorHAnsi" w:cstheme="minorHAnsi"/>
        </w:rPr>
        <w:t>The Secretary General of the EPP has asked about these issues in the framework of Borrell's recent visit to Iran in which he has met with the highest representatives of the Iranian regime.</w:t>
      </w:r>
    </w:p>
    <w:p w14:paraId="06E070CD" w14:textId="77777777" w:rsidR="006606BB" w:rsidRDefault="006606BB" w:rsidP="00723A7A">
      <w:pPr>
        <w:tabs>
          <w:tab w:val="left" w:pos="2700"/>
        </w:tabs>
        <w:rPr>
          <w:sz w:val="22"/>
          <w:lang w:val="fr-FR"/>
        </w:rPr>
      </w:pPr>
    </w:p>
    <w:p w14:paraId="6B5423BD" w14:textId="77777777" w:rsidR="006606BB" w:rsidRPr="006606BB" w:rsidRDefault="006606BB" w:rsidP="006606BB">
      <w:pPr>
        <w:rPr>
          <w:sz w:val="22"/>
          <w:lang w:val="fr-FR"/>
        </w:rPr>
      </w:pPr>
    </w:p>
    <w:p w14:paraId="15EBFD81" w14:textId="77777777" w:rsidR="006606BB" w:rsidRPr="006606BB" w:rsidRDefault="006606BB" w:rsidP="006606BB">
      <w:pPr>
        <w:rPr>
          <w:sz w:val="22"/>
          <w:lang w:val="fr-FR"/>
        </w:rPr>
      </w:pPr>
    </w:p>
    <w:p w14:paraId="1968EA73" w14:textId="77777777" w:rsidR="006606BB" w:rsidRPr="006606BB" w:rsidRDefault="006606BB" w:rsidP="006606BB">
      <w:pPr>
        <w:rPr>
          <w:sz w:val="22"/>
          <w:lang w:val="fr-FR"/>
        </w:rPr>
      </w:pPr>
    </w:p>
    <w:p w14:paraId="68F6F42C" w14:textId="77777777" w:rsidR="006606BB" w:rsidRPr="006606BB" w:rsidRDefault="006606BB" w:rsidP="006606BB">
      <w:pPr>
        <w:rPr>
          <w:sz w:val="22"/>
          <w:lang w:val="fr-FR"/>
        </w:rPr>
      </w:pPr>
    </w:p>
    <w:p w14:paraId="6502373D" w14:textId="77777777" w:rsidR="006606BB" w:rsidRPr="006606BB" w:rsidRDefault="006606BB" w:rsidP="006606BB">
      <w:pPr>
        <w:rPr>
          <w:sz w:val="22"/>
          <w:lang w:val="fr-FR"/>
        </w:rPr>
      </w:pPr>
    </w:p>
    <w:p w14:paraId="210E17A6" w14:textId="77777777" w:rsidR="006606BB" w:rsidRPr="006606BB" w:rsidRDefault="006606BB" w:rsidP="006606BB">
      <w:pPr>
        <w:rPr>
          <w:sz w:val="22"/>
          <w:lang w:val="fr-FR"/>
        </w:rPr>
      </w:pPr>
    </w:p>
    <w:p w14:paraId="34ADF1C7" w14:textId="77777777" w:rsidR="006606BB" w:rsidRPr="006606BB" w:rsidRDefault="006606BB" w:rsidP="006606BB">
      <w:pPr>
        <w:rPr>
          <w:sz w:val="22"/>
          <w:lang w:val="fr-FR"/>
        </w:rPr>
      </w:pPr>
    </w:p>
    <w:p w14:paraId="10213B29" w14:textId="77777777" w:rsidR="002A69D3" w:rsidRPr="006606BB" w:rsidRDefault="002A69D3" w:rsidP="006606BB">
      <w:pPr>
        <w:rPr>
          <w:sz w:val="22"/>
          <w:lang w:val="fr-FR"/>
        </w:rPr>
      </w:pPr>
    </w:p>
    <w:sectPr w:rsidR="002A69D3" w:rsidRPr="006606B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5" w:h="16837"/>
      <w:pgMar w:top="1429" w:right="1440" w:bottom="1440" w:left="1440" w:header="425"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CDC57" w14:textId="77777777" w:rsidR="008D1501" w:rsidRDefault="008D1501">
      <w:r>
        <w:separator/>
      </w:r>
    </w:p>
  </w:endnote>
  <w:endnote w:type="continuationSeparator" w:id="0">
    <w:p w14:paraId="5D772797" w14:textId="77777777" w:rsidR="008D1501" w:rsidRDefault="008D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3AAA" w14:textId="77777777" w:rsidR="00FD2A6F" w:rsidRDefault="00FD2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3440" w14:textId="77777777" w:rsidR="00FD2A6F" w:rsidRDefault="00FD2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49A1" w14:textId="77777777" w:rsidR="0098149E" w:rsidRPr="00FD2A6F" w:rsidRDefault="000E763C" w:rsidP="006606BB">
    <w:pPr>
      <w:pStyle w:val="Footer"/>
      <w:tabs>
        <w:tab w:val="clear" w:pos="4703"/>
        <w:tab w:val="clear" w:pos="9406"/>
      </w:tabs>
      <w:jc w:val="center"/>
      <w:rPr>
        <w:rFonts w:ascii="Open Sans" w:hAnsi="Open Sans" w:cs="Open Sans"/>
        <w:color w:val="0000FF"/>
        <w:sz w:val="13"/>
        <w:szCs w:val="13"/>
        <w:lang w:val="de-DE"/>
      </w:rPr>
    </w:pPr>
    <w:r w:rsidRPr="00FD2A6F">
      <w:rPr>
        <w:rFonts w:ascii="Open Sans" w:hAnsi="Open Sans" w:cs="Open Sans"/>
        <w:color w:val="0000FF"/>
        <w:sz w:val="13"/>
        <w:szCs w:val="13"/>
        <w:lang w:val="fr-FR"/>
      </w:rPr>
      <w:t>lada.jurica@ep.europa.eu</w:t>
    </w:r>
    <w:r w:rsidR="0098149E" w:rsidRPr="00FD2A6F">
      <w:rPr>
        <w:rFonts w:ascii="Open Sans" w:hAnsi="Open Sans" w:cs="Open Sans"/>
        <w:color w:val="0000FF"/>
        <w:sz w:val="13"/>
        <w:szCs w:val="13"/>
        <w:lang w:val="fr-FR"/>
      </w:rPr>
      <w:t xml:space="preserve"> - </w:t>
    </w:r>
    <w:hyperlink r:id="rId1" w:history="1">
      <w:r w:rsidR="0098149E" w:rsidRPr="00FD2A6F">
        <w:rPr>
          <w:rStyle w:val="Hyperlink"/>
          <w:rFonts w:ascii="Open Sans" w:hAnsi="Open Sans" w:cs="Open Sans"/>
          <w:sz w:val="13"/>
          <w:szCs w:val="13"/>
          <w:u w:val="none"/>
        </w:rPr>
        <w:t>www.eppgroup.eu</w:t>
      </w:r>
    </w:hyperlink>
  </w:p>
  <w:p w14:paraId="52016FBE" w14:textId="77777777" w:rsidR="0098149E" w:rsidRPr="00FD2A6F" w:rsidRDefault="0098149E" w:rsidP="0098149E">
    <w:pPr>
      <w:pStyle w:val="Footer"/>
      <w:jc w:val="center"/>
      <w:rPr>
        <w:rFonts w:ascii="Open Sans" w:hAnsi="Open Sans" w:cs="Open Sans"/>
        <w:color w:val="0000FF"/>
        <w:sz w:val="13"/>
        <w:szCs w:val="13"/>
        <w:lang w:val="de-DE"/>
      </w:rPr>
    </w:pPr>
  </w:p>
  <w:p w14:paraId="1C28A617" w14:textId="77777777" w:rsidR="0098149E" w:rsidRPr="00FD2A6F" w:rsidRDefault="0098149E" w:rsidP="0098149E">
    <w:pPr>
      <w:pStyle w:val="Footer"/>
      <w:jc w:val="center"/>
      <w:rPr>
        <w:rFonts w:ascii="Open Sans" w:hAnsi="Open Sans" w:cs="Open Sans"/>
        <w:color w:val="0000FF"/>
        <w:sz w:val="13"/>
        <w:szCs w:val="13"/>
        <w:lang w:val="de-DE"/>
      </w:rPr>
    </w:pPr>
    <w:r w:rsidRPr="00FD2A6F">
      <w:rPr>
        <w:rFonts w:ascii="Open Sans" w:hAnsi="Open Sans" w:cs="Open Sans"/>
        <w:color w:val="0000FF"/>
        <w:sz w:val="13"/>
        <w:szCs w:val="13"/>
        <w:lang w:val="de-DE"/>
      </w:rPr>
      <w:t xml:space="preserve">ASP </w:t>
    </w:r>
    <w:r w:rsidR="006606BB" w:rsidRPr="00FD2A6F">
      <w:rPr>
        <w:rFonts w:ascii="Open Sans" w:hAnsi="Open Sans" w:cs="Open Sans"/>
        <w:color w:val="0000FF"/>
        <w:sz w:val="13"/>
        <w:szCs w:val="13"/>
        <w:lang w:val="de-DE"/>
      </w:rPr>
      <w:t>0</w:t>
    </w:r>
    <w:r w:rsidRPr="00FD2A6F">
      <w:rPr>
        <w:rFonts w:ascii="Open Sans" w:hAnsi="Open Sans" w:cs="Open Sans"/>
        <w:color w:val="0000FF"/>
        <w:sz w:val="13"/>
        <w:szCs w:val="13"/>
        <w:lang w:val="de-DE"/>
      </w:rPr>
      <w:t xml:space="preserve">4H243 - Rue </w:t>
    </w:r>
    <w:proofErr w:type="spellStart"/>
    <w:r w:rsidRPr="00FD2A6F">
      <w:rPr>
        <w:rFonts w:ascii="Open Sans" w:hAnsi="Open Sans" w:cs="Open Sans"/>
        <w:color w:val="0000FF"/>
        <w:sz w:val="13"/>
        <w:szCs w:val="13"/>
        <w:lang w:val="de-DE"/>
      </w:rPr>
      <w:t>Wiertz</w:t>
    </w:r>
    <w:proofErr w:type="spellEnd"/>
    <w:r w:rsidRPr="00FD2A6F">
      <w:rPr>
        <w:rFonts w:ascii="Open Sans" w:hAnsi="Open Sans" w:cs="Open Sans"/>
        <w:color w:val="0000FF"/>
        <w:sz w:val="13"/>
        <w:szCs w:val="13"/>
        <w:lang w:val="de-DE"/>
      </w:rPr>
      <w:t>, 60 - B-1047 Bruxelles - Tel: (+32) 2 283 27 13</w:t>
    </w:r>
  </w:p>
  <w:p w14:paraId="5E788091" w14:textId="77777777" w:rsidR="0098149E" w:rsidRPr="00FD2A6F" w:rsidRDefault="0098149E" w:rsidP="0098149E">
    <w:pPr>
      <w:pStyle w:val="Footer"/>
      <w:jc w:val="center"/>
      <w:rPr>
        <w:rFonts w:ascii="Open Sans" w:hAnsi="Open Sans" w:cs="Open Sans"/>
        <w:color w:val="0000FF"/>
        <w:sz w:val="13"/>
        <w:szCs w:val="13"/>
        <w:lang w:val="fr-FR"/>
      </w:rPr>
    </w:pPr>
    <w:r w:rsidRPr="00FD2A6F">
      <w:rPr>
        <w:rFonts w:ascii="Open Sans" w:hAnsi="Open Sans" w:cs="Open Sans"/>
        <w:color w:val="0000FF"/>
        <w:sz w:val="13"/>
        <w:szCs w:val="13"/>
        <w:lang w:val="fr-FR"/>
      </w:rPr>
      <w:t xml:space="preserve">LOW T03070 - Allée du Printemps - F-67070 Strasbourg Cedex - </w:t>
    </w:r>
    <w:proofErr w:type="gramStart"/>
    <w:r w:rsidRPr="00FD2A6F">
      <w:rPr>
        <w:rFonts w:ascii="Open Sans" w:hAnsi="Open Sans" w:cs="Open Sans"/>
        <w:color w:val="0000FF"/>
        <w:sz w:val="13"/>
        <w:szCs w:val="13"/>
        <w:lang w:val="fr-FR"/>
      </w:rPr>
      <w:t>Tel:</w:t>
    </w:r>
    <w:proofErr w:type="gramEnd"/>
    <w:r w:rsidRPr="00FD2A6F">
      <w:rPr>
        <w:rFonts w:ascii="Open Sans" w:hAnsi="Open Sans" w:cs="Open Sans"/>
        <w:color w:val="0000FF"/>
        <w:sz w:val="13"/>
        <w:szCs w:val="13"/>
        <w:lang w:val="fr-FR"/>
      </w:rPr>
      <w:t xml:space="preserve"> (+33) 3 88 17 44 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FF86" w14:textId="77777777" w:rsidR="008D1501" w:rsidRDefault="008D1501">
      <w:r>
        <w:separator/>
      </w:r>
    </w:p>
  </w:footnote>
  <w:footnote w:type="continuationSeparator" w:id="0">
    <w:p w14:paraId="7BCDFDF1" w14:textId="77777777" w:rsidR="008D1501" w:rsidRDefault="008D1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05B2" w14:textId="77777777" w:rsidR="00FD2A6F" w:rsidRDefault="00FD2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695E" w14:textId="77777777" w:rsidR="00FD2A6F" w:rsidRDefault="00FD2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DD6A" w14:textId="77777777" w:rsidR="003962A6" w:rsidRDefault="003962A6" w:rsidP="006606BB">
    <w:pPr>
      <w:pStyle w:val="Header"/>
      <w:tabs>
        <w:tab w:val="clear" w:pos="4703"/>
        <w:tab w:val="clear" w:pos="9406"/>
      </w:tabs>
      <w:rPr>
        <w:noProof/>
        <w:color w:val="0000FF"/>
        <w:sz w:val="12"/>
        <w:lang w:eastAsia="en-GB"/>
      </w:rPr>
    </w:pPr>
  </w:p>
  <w:p w14:paraId="7427FE9A" w14:textId="77777777" w:rsidR="003962A6" w:rsidRDefault="003962A6" w:rsidP="003A582E">
    <w:pPr>
      <w:pStyle w:val="Header"/>
      <w:ind w:left="-731" w:hanging="120"/>
      <w:rPr>
        <w:noProof/>
        <w:color w:val="0000FF"/>
        <w:sz w:val="12"/>
        <w:lang w:eastAsia="en-GB"/>
      </w:rPr>
    </w:pPr>
  </w:p>
  <w:p w14:paraId="3D5F44A5" w14:textId="77777777" w:rsidR="003962A6" w:rsidRPr="0098149E" w:rsidRDefault="000E763C" w:rsidP="007B1073">
    <w:pPr>
      <w:tabs>
        <w:tab w:val="left" w:pos="-1440"/>
        <w:tab w:val="left" w:pos="-1134"/>
        <w:tab w:val="left" w:pos="-624"/>
        <w:tab w:val="left" w:pos="226"/>
        <w:tab w:val="left" w:pos="3741"/>
        <w:tab w:val="left" w:pos="4320"/>
        <w:tab w:val="left" w:pos="5040"/>
        <w:tab w:val="left" w:pos="5760"/>
        <w:tab w:val="left" w:pos="6480"/>
        <w:tab w:val="left" w:pos="7200"/>
        <w:tab w:val="left" w:pos="7920"/>
        <w:tab w:val="left" w:pos="8640"/>
        <w:tab w:val="left" w:pos="9360"/>
        <w:tab w:val="left" w:pos="10080"/>
        <w:tab w:val="left" w:pos="10800"/>
      </w:tabs>
      <w:ind w:left="-567"/>
      <w:rPr>
        <w:b/>
        <w:color w:val="000080"/>
        <w:sz w:val="16"/>
        <w:szCs w:val="16"/>
        <w:lang w:val="fr-FR"/>
      </w:rPr>
    </w:pPr>
    <w:r>
      <w:rPr>
        <w:b/>
        <w:noProof/>
        <w:color w:val="000080"/>
        <w:sz w:val="16"/>
        <w:szCs w:val="16"/>
        <w:lang w:eastAsia="en-GB"/>
      </w:rPr>
      <w:drawing>
        <wp:inline distT="0" distB="0" distL="0" distR="0" wp14:anchorId="6E42293A" wp14:editId="7B349751">
          <wp:extent cx="1600200" cy="790575"/>
          <wp:effectExtent l="0" t="0" r="0" b="0"/>
          <wp:docPr id="1" name="Picture 1" descr="EPP-Group_E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P-Group_EN_ful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90575"/>
                  </a:xfrm>
                  <a:prstGeom prst="rect">
                    <a:avLst/>
                  </a:prstGeom>
                  <a:noFill/>
                  <a:ln>
                    <a:noFill/>
                  </a:ln>
                </pic:spPr>
              </pic:pic>
            </a:graphicData>
          </a:graphic>
        </wp:inline>
      </w:drawing>
    </w:r>
  </w:p>
  <w:p w14:paraId="0AD93A99" w14:textId="77777777" w:rsidR="003962A6" w:rsidRPr="0098149E" w:rsidRDefault="003962A6">
    <w:pPr>
      <w:pStyle w:val="Header"/>
      <w:spacing w:line="264" w:lineRule="auto"/>
      <w:ind w:left="17"/>
      <w:rPr>
        <w:color w:val="0000FF"/>
        <w:sz w:val="16"/>
        <w:szCs w:val="16"/>
        <w:lang w:val="fr-FR"/>
      </w:rPr>
    </w:pPr>
  </w:p>
  <w:p w14:paraId="4AA9AC17" w14:textId="77777777" w:rsidR="0098149E" w:rsidRPr="005A0079" w:rsidRDefault="0098149E" w:rsidP="0098149E">
    <w:pPr>
      <w:pStyle w:val="Header"/>
      <w:rPr>
        <w:rFonts w:ascii="Open Sans" w:hAnsi="Open Sans" w:cs="Open Sans"/>
        <w:bCs/>
        <w:color w:val="0000FF"/>
        <w:sz w:val="14"/>
        <w:szCs w:val="14"/>
        <w:lang w:val="fr-FR"/>
      </w:rPr>
    </w:pPr>
    <w:r w:rsidRPr="005A0079">
      <w:rPr>
        <w:rFonts w:ascii="Open Sans" w:hAnsi="Open Sans" w:cs="Open Sans"/>
        <w:bCs/>
        <w:color w:val="0000FF"/>
        <w:sz w:val="14"/>
        <w:szCs w:val="14"/>
        <w:lang w:val="fr-FR"/>
      </w:rPr>
      <w:t xml:space="preserve">Presse </w:t>
    </w:r>
    <w:proofErr w:type="spellStart"/>
    <w:r w:rsidRPr="005A0079">
      <w:rPr>
        <w:rFonts w:ascii="Open Sans" w:hAnsi="Open Sans" w:cs="Open Sans"/>
        <w:bCs/>
        <w:color w:val="0000FF"/>
        <w:sz w:val="14"/>
        <w:szCs w:val="14"/>
        <w:lang w:val="fr-FR"/>
      </w:rPr>
      <w:t>und</w:t>
    </w:r>
    <w:proofErr w:type="spellEnd"/>
    <w:r w:rsidRPr="005A0079">
      <w:rPr>
        <w:rFonts w:ascii="Open Sans" w:hAnsi="Open Sans" w:cs="Open Sans"/>
        <w:bCs/>
        <w:color w:val="0000FF"/>
        <w:sz w:val="14"/>
        <w:szCs w:val="14"/>
        <w:lang w:val="fr-FR"/>
      </w:rPr>
      <w:t xml:space="preserve"> </w:t>
    </w:r>
    <w:proofErr w:type="spellStart"/>
    <w:r w:rsidRPr="005A0079">
      <w:rPr>
        <w:rFonts w:ascii="Open Sans" w:hAnsi="Open Sans" w:cs="Open Sans"/>
        <w:bCs/>
        <w:color w:val="0000FF"/>
        <w:sz w:val="14"/>
        <w:szCs w:val="14"/>
        <w:lang w:val="fr-FR"/>
      </w:rPr>
      <w:t>Kommunikation</w:t>
    </w:r>
    <w:proofErr w:type="spellEnd"/>
    <w:r w:rsidRPr="005A0079">
      <w:rPr>
        <w:rFonts w:ascii="Open Sans" w:hAnsi="Open Sans" w:cs="Open Sans"/>
        <w:bCs/>
        <w:color w:val="0000FF"/>
        <w:sz w:val="14"/>
        <w:szCs w:val="14"/>
        <w:lang w:val="fr-FR"/>
      </w:rPr>
      <w:t xml:space="preserve"> - Press and Communications - Presse et Communications</w:t>
    </w:r>
  </w:p>
  <w:p w14:paraId="6A3BC425" w14:textId="77777777" w:rsidR="0098149E" w:rsidRPr="005A0079" w:rsidRDefault="0098149E" w:rsidP="0098149E">
    <w:pPr>
      <w:pStyle w:val="Header"/>
      <w:rPr>
        <w:rFonts w:ascii="Open Sans" w:hAnsi="Open Sans" w:cs="Open Sans"/>
        <w:bCs/>
        <w:color w:val="0000FF"/>
        <w:sz w:val="14"/>
        <w:szCs w:val="14"/>
        <w:lang w:val="fr-FR"/>
      </w:rPr>
    </w:pPr>
  </w:p>
  <w:p w14:paraId="11E0BED3" w14:textId="77777777" w:rsidR="0098149E" w:rsidRPr="00DE7FC3" w:rsidRDefault="0098149E" w:rsidP="00DE7FC3">
    <w:pPr>
      <w:pStyle w:val="Header"/>
      <w:rPr>
        <w:rFonts w:ascii="Open Sans" w:hAnsi="Open Sans" w:cs="Open Sans"/>
        <w:bCs/>
        <w:color w:val="0000FF"/>
        <w:sz w:val="14"/>
        <w:szCs w:val="14"/>
        <w:lang w:val="fr-FR"/>
      </w:rPr>
    </w:pPr>
    <w:proofErr w:type="spellStart"/>
    <w:r w:rsidRPr="00DE7FC3">
      <w:rPr>
        <w:rFonts w:ascii="Open Sans" w:hAnsi="Open Sans" w:cs="Open Sans"/>
        <w:bCs/>
        <w:color w:val="0000FF"/>
        <w:sz w:val="14"/>
        <w:szCs w:val="14"/>
        <w:lang w:val="fr-FR"/>
      </w:rPr>
      <w:t>Kommunikation</w:t>
    </w:r>
    <w:proofErr w:type="spellEnd"/>
    <w:r w:rsidRPr="00DE7FC3">
      <w:rPr>
        <w:rFonts w:ascii="Open Sans" w:hAnsi="Open Sans" w:cs="Open Sans"/>
        <w:bCs/>
        <w:color w:val="0000FF"/>
        <w:sz w:val="14"/>
        <w:szCs w:val="14"/>
        <w:lang w:val="fr-FR"/>
      </w:rPr>
      <w:t xml:space="preserve"> - Communications - Communications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B0"/>
    <w:rsid w:val="000127CB"/>
    <w:rsid w:val="00022201"/>
    <w:rsid w:val="000C3F81"/>
    <w:rsid w:val="000D3856"/>
    <w:rsid w:val="000D5A02"/>
    <w:rsid w:val="000E763C"/>
    <w:rsid w:val="00173152"/>
    <w:rsid w:val="00187495"/>
    <w:rsid w:val="001A3747"/>
    <w:rsid w:val="001B127B"/>
    <w:rsid w:val="002638B3"/>
    <w:rsid w:val="002A69D3"/>
    <w:rsid w:val="002B3F3D"/>
    <w:rsid w:val="002F169E"/>
    <w:rsid w:val="00357877"/>
    <w:rsid w:val="003833FB"/>
    <w:rsid w:val="0039311B"/>
    <w:rsid w:val="003962A6"/>
    <w:rsid w:val="003A582E"/>
    <w:rsid w:val="003B288D"/>
    <w:rsid w:val="003E6682"/>
    <w:rsid w:val="0040399A"/>
    <w:rsid w:val="00457E7B"/>
    <w:rsid w:val="00462202"/>
    <w:rsid w:val="00462C58"/>
    <w:rsid w:val="00483EE6"/>
    <w:rsid w:val="004A553B"/>
    <w:rsid w:val="005466F8"/>
    <w:rsid w:val="005A0079"/>
    <w:rsid w:val="005B776F"/>
    <w:rsid w:val="00610F01"/>
    <w:rsid w:val="00647719"/>
    <w:rsid w:val="006606BB"/>
    <w:rsid w:val="00697969"/>
    <w:rsid w:val="006C76FA"/>
    <w:rsid w:val="006E6B78"/>
    <w:rsid w:val="00723A7A"/>
    <w:rsid w:val="0072576A"/>
    <w:rsid w:val="00726F34"/>
    <w:rsid w:val="00727738"/>
    <w:rsid w:val="00731417"/>
    <w:rsid w:val="0074607B"/>
    <w:rsid w:val="007578E1"/>
    <w:rsid w:val="00773AD6"/>
    <w:rsid w:val="007A5D8A"/>
    <w:rsid w:val="007B1073"/>
    <w:rsid w:val="007B28A7"/>
    <w:rsid w:val="008069A7"/>
    <w:rsid w:val="00820054"/>
    <w:rsid w:val="00820D0B"/>
    <w:rsid w:val="008259C3"/>
    <w:rsid w:val="00853B06"/>
    <w:rsid w:val="0086444C"/>
    <w:rsid w:val="00864D1C"/>
    <w:rsid w:val="008B7876"/>
    <w:rsid w:val="008D1501"/>
    <w:rsid w:val="008E5BD9"/>
    <w:rsid w:val="00925A83"/>
    <w:rsid w:val="00941E98"/>
    <w:rsid w:val="009571DA"/>
    <w:rsid w:val="0097007A"/>
    <w:rsid w:val="0098149E"/>
    <w:rsid w:val="009A0D9A"/>
    <w:rsid w:val="009F59CB"/>
    <w:rsid w:val="00A150CF"/>
    <w:rsid w:val="00A25839"/>
    <w:rsid w:val="00A409A5"/>
    <w:rsid w:val="00A824A3"/>
    <w:rsid w:val="00A96539"/>
    <w:rsid w:val="00AC6CA6"/>
    <w:rsid w:val="00AD349C"/>
    <w:rsid w:val="00B040F9"/>
    <w:rsid w:val="00B27BC4"/>
    <w:rsid w:val="00B3090D"/>
    <w:rsid w:val="00B40865"/>
    <w:rsid w:val="00BA0627"/>
    <w:rsid w:val="00BC08BE"/>
    <w:rsid w:val="00BD5D4C"/>
    <w:rsid w:val="00C21DAD"/>
    <w:rsid w:val="00C44972"/>
    <w:rsid w:val="00C57364"/>
    <w:rsid w:val="00C76647"/>
    <w:rsid w:val="00C861A4"/>
    <w:rsid w:val="00CB4A6C"/>
    <w:rsid w:val="00D007D6"/>
    <w:rsid w:val="00D40E69"/>
    <w:rsid w:val="00D4551E"/>
    <w:rsid w:val="00D52E56"/>
    <w:rsid w:val="00D8356F"/>
    <w:rsid w:val="00DA4BE7"/>
    <w:rsid w:val="00DD7451"/>
    <w:rsid w:val="00DE7FC3"/>
    <w:rsid w:val="00DF63DC"/>
    <w:rsid w:val="00E46050"/>
    <w:rsid w:val="00E643E0"/>
    <w:rsid w:val="00E827B6"/>
    <w:rsid w:val="00E83E81"/>
    <w:rsid w:val="00EE47F6"/>
    <w:rsid w:val="00F01FD8"/>
    <w:rsid w:val="00F60D97"/>
    <w:rsid w:val="00FC49B0"/>
    <w:rsid w:val="00FD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26E23F"/>
  <w15:docId w15:val="{91AD0EFF-A497-47F8-B6A8-0129CDFA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9D3"/>
    <w:pPr>
      <w:jc w:val="both"/>
    </w:pPr>
    <w:rPr>
      <w:rFonts w:eastAsia="Calibri"/>
      <w:sz w:val="24"/>
      <w:szCs w:val="24"/>
      <w:lang w:eastAsia="en-US"/>
    </w:rPr>
  </w:style>
  <w:style w:type="paragraph" w:styleId="Heading1">
    <w:name w:val="heading 1"/>
    <w:basedOn w:val="Normal"/>
    <w:next w:val="Normal"/>
    <w:qFormat/>
    <w:pPr>
      <w:keepNext/>
      <w:tabs>
        <w:tab w:val="left" w:pos="-1440"/>
        <w:tab w:val="left" w:pos="-1134"/>
        <w:tab w:val="left" w:pos="-624"/>
        <w:tab w:val="left" w:pos="226"/>
        <w:tab w:val="left" w:pos="3741"/>
        <w:tab w:val="left" w:pos="4320"/>
        <w:tab w:val="left" w:pos="5040"/>
        <w:tab w:val="left" w:pos="5760"/>
        <w:tab w:val="left" w:pos="6480"/>
        <w:tab w:val="left" w:pos="7200"/>
        <w:tab w:val="left" w:pos="7920"/>
        <w:tab w:val="left" w:pos="8640"/>
        <w:tab w:val="left" w:pos="9360"/>
        <w:tab w:val="left" w:pos="10080"/>
        <w:tab w:val="left" w:pos="10800"/>
      </w:tabs>
      <w:ind w:left="993"/>
      <w:outlineLvl w:val="0"/>
    </w:pPr>
    <w:rPr>
      <w:b/>
      <w:bCs/>
      <w:color w:val="0000FF"/>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character" w:styleId="Hyperlink">
    <w:name w:val="Hyperlink"/>
    <w:rsid w:val="00773AD6"/>
    <w:rPr>
      <w:color w:val="0000FF"/>
      <w:u w:val="single"/>
    </w:rPr>
  </w:style>
  <w:style w:type="paragraph" w:styleId="BalloonText">
    <w:name w:val="Balloon Text"/>
    <w:basedOn w:val="Normal"/>
    <w:link w:val="BalloonTextChar"/>
    <w:rsid w:val="00C861A4"/>
    <w:rPr>
      <w:rFonts w:ascii="Tahoma" w:eastAsia="Times New Roman" w:hAnsi="Tahoma"/>
      <w:snapToGrid w:val="0"/>
      <w:sz w:val="16"/>
      <w:szCs w:val="16"/>
      <w:lang w:val="en-US"/>
    </w:rPr>
  </w:style>
  <w:style w:type="character" w:customStyle="1" w:styleId="BalloonTextChar">
    <w:name w:val="Balloon Text Char"/>
    <w:link w:val="BalloonText"/>
    <w:rsid w:val="00C861A4"/>
    <w:rPr>
      <w:rFonts w:ascii="Tahoma" w:hAnsi="Tahoma" w:cs="Tahoma"/>
      <w:snapToGrid w:val="0"/>
      <w:sz w:val="16"/>
      <w:szCs w:val="16"/>
      <w:lang w:val="en-US" w:eastAsia="en-US"/>
    </w:rPr>
  </w:style>
  <w:style w:type="character" w:customStyle="1" w:styleId="kno-fv">
    <w:name w:val="kno-fv"/>
    <w:rsid w:val="00610F01"/>
  </w:style>
  <w:style w:type="character" w:styleId="FollowedHyperlink">
    <w:name w:val="FollowedHyperlink"/>
    <w:rsid w:val="00C44972"/>
    <w:rPr>
      <w:color w:val="800080"/>
      <w:u w:val="single"/>
    </w:rPr>
  </w:style>
  <w:style w:type="character" w:customStyle="1" w:styleId="HeaderChar">
    <w:name w:val="Header Char"/>
    <w:link w:val="Header"/>
    <w:rsid w:val="0040399A"/>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9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ppgroup.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59F1CA95BC4CB36FC60EA21E7E6E" ma:contentTypeVersion="13" ma:contentTypeDescription="Create a new document." ma:contentTypeScope="" ma:versionID="2e0a4dd6d0261faf68f0bc899ed4cebe">
  <xsd:schema xmlns:xsd="http://www.w3.org/2001/XMLSchema" xmlns:xs="http://www.w3.org/2001/XMLSchema" xmlns:p="http://schemas.microsoft.com/office/2006/metadata/properties" xmlns:ns3="f45bd942-d7f9-41b7-ac3f-50f68eed1045" xmlns:ns4="e0c3d466-0e6b-4651-a81f-0ad58ef1d63e" targetNamespace="http://schemas.microsoft.com/office/2006/metadata/properties" ma:root="true" ma:fieldsID="ac794ca68a95d09288b9ab3d1081a74e" ns3:_="" ns4:_="">
    <xsd:import namespace="f45bd942-d7f9-41b7-ac3f-50f68eed1045"/>
    <xsd:import namespace="e0c3d466-0e6b-4651-a81f-0ad58ef1d6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bd942-d7f9-41b7-ac3f-50f68eed10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3d466-0e6b-4651-a81f-0ad58ef1d6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FC037-35FC-4768-9EAC-EC0F5ADC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bd942-d7f9-41b7-ac3f-50f68eed1045"/>
    <ds:schemaRef ds:uri="e0c3d466-0e6b-4651-a81f-0ad58ef1d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210B4-32F0-4B9C-A922-065D4EF8067C}">
  <ds:schemaRefs>
    <ds:schemaRef ds:uri="http://schemas.microsoft.com/sharepoint/v3/contenttype/forms"/>
  </ds:schemaRefs>
</ds:datastoreItem>
</file>

<file path=customXml/itemProps3.xml><?xml version="1.0" encoding="utf-8"?>
<ds:datastoreItem xmlns:ds="http://schemas.openxmlformats.org/officeDocument/2006/customXml" ds:itemID="{F96C0314-646B-4082-9022-9CD507BF8271}">
  <ds:schemaRefs>
    <ds:schemaRef ds:uri="http://purl.org/dc/terms/"/>
    <ds:schemaRef ds:uri="e0c3d466-0e6b-4651-a81f-0ad58ef1d63e"/>
    <ds:schemaRef ds:uri="http://schemas.microsoft.com/office/2006/documentManagement/types"/>
    <ds:schemaRef ds:uri="http://schemas.microsoft.com/office/infopath/2007/PartnerControls"/>
    <ds:schemaRef ds:uri="http://purl.org/dc/elements/1.1/"/>
    <ds:schemaRef ds:uri="http://schemas.microsoft.com/office/2006/metadata/properties"/>
    <ds:schemaRef ds:uri="f45bd942-d7f9-41b7-ac3f-50f68eed104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1619</Characters>
  <Application>Microsoft Office Word</Application>
  <DocSecurity>4</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Parliament</Company>
  <LinksUpToDate>false</LinksUpToDate>
  <CharactersWithSpaces>1906</CharactersWithSpaces>
  <SharedDoc>false</SharedDoc>
  <HLinks>
    <vt:vector size="12" baseType="variant">
      <vt:variant>
        <vt:i4>6422589</vt:i4>
      </vt:variant>
      <vt:variant>
        <vt:i4>3</vt:i4>
      </vt:variant>
      <vt:variant>
        <vt:i4>0</vt:i4>
      </vt:variant>
      <vt:variant>
        <vt:i4>5</vt:i4>
      </vt:variant>
      <vt:variant>
        <vt:lpwstr>http://www.eppgroup.eu/</vt:lpwstr>
      </vt:variant>
      <vt:variant>
        <vt:lpwstr/>
      </vt:variant>
      <vt:variant>
        <vt:i4>4522111</vt:i4>
      </vt:variant>
      <vt:variant>
        <vt:i4>0</vt:i4>
      </vt:variant>
      <vt:variant>
        <vt:i4>0</vt:i4>
      </vt:variant>
      <vt:variant>
        <vt:i4>5</vt:i4>
      </vt:variant>
      <vt:variant>
        <vt:lpwstr>mailto:manfred.weber@ep.europa.eu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Pedro</dc:creator>
  <cp:lastModifiedBy>Pilar Santamaría</cp:lastModifiedBy>
  <cp:revision>2</cp:revision>
  <cp:lastPrinted>2014-11-12T14:10:00Z</cp:lastPrinted>
  <dcterms:created xsi:type="dcterms:W3CDTF">2020-02-12T10:28:00Z</dcterms:created>
  <dcterms:modified xsi:type="dcterms:W3CDTF">2020-02-12T10:28:00Z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0x010100B38759F1CA95BC4CB36FC60EA21E7E6E</vt:lpwstr>
  </property>
</Properties>
</file>